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F56" w:rsidRPr="00797F56" w:rsidRDefault="00797F56" w:rsidP="00797F56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>ПОЯСНИТЕЛЬНАЯ ЗАПИСКА</w:t>
      </w:r>
    </w:p>
    <w:p w:rsidR="00612BFC" w:rsidRPr="00612BFC" w:rsidRDefault="00797F56" w:rsidP="00612BFC">
      <w:pPr>
        <w:spacing w:line="216" w:lineRule="auto"/>
        <w:jc w:val="center"/>
        <w:rPr>
          <w:b/>
          <w:bCs/>
          <w:szCs w:val="28"/>
        </w:rPr>
      </w:pPr>
      <w:r w:rsidRPr="00797F56">
        <w:rPr>
          <w:b/>
          <w:bCs/>
          <w:szCs w:val="28"/>
        </w:rPr>
        <w:t xml:space="preserve">к проекту закона Новосибирской области </w:t>
      </w:r>
      <w:r w:rsidR="007C63F8" w:rsidRPr="007C63F8">
        <w:rPr>
          <w:b/>
          <w:bCs/>
          <w:szCs w:val="28"/>
        </w:rPr>
        <w:t>«</w:t>
      </w:r>
      <w:r w:rsidR="00612BFC" w:rsidRPr="00612BFC">
        <w:rPr>
          <w:b/>
          <w:bCs/>
          <w:szCs w:val="28"/>
        </w:rPr>
        <w:t>О внесении изменения в статью 4.10 Закона Новосибирской области</w:t>
      </w:r>
      <w:r w:rsidR="00612BFC">
        <w:rPr>
          <w:b/>
          <w:bCs/>
          <w:szCs w:val="28"/>
        </w:rPr>
        <w:t xml:space="preserve"> </w:t>
      </w:r>
      <w:r w:rsidR="00612BFC" w:rsidRPr="00612BFC">
        <w:rPr>
          <w:b/>
          <w:bCs/>
          <w:szCs w:val="28"/>
        </w:rPr>
        <w:t>«Об административных правонарушениях в Новосибирской области»</w:t>
      </w:r>
    </w:p>
    <w:p w:rsidR="00490D4E" w:rsidRPr="00797F56" w:rsidRDefault="00490D4E" w:rsidP="00797F56">
      <w:pPr>
        <w:spacing w:line="216" w:lineRule="auto"/>
        <w:jc w:val="center"/>
        <w:rPr>
          <w:b/>
          <w:bCs/>
          <w:szCs w:val="28"/>
        </w:rPr>
      </w:pPr>
    </w:p>
    <w:p w:rsidR="004959ED" w:rsidRDefault="00FC1655" w:rsidP="00F659EA">
      <w:pPr>
        <w:widowControl w:val="0"/>
        <w:autoSpaceDE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797F56" w:rsidRPr="00797F56">
        <w:rPr>
          <w:szCs w:val="28"/>
        </w:rPr>
        <w:t>роект</w:t>
      </w:r>
      <w:r>
        <w:rPr>
          <w:szCs w:val="28"/>
        </w:rPr>
        <w:t xml:space="preserve"> </w:t>
      </w:r>
      <w:r w:rsidR="00797F56" w:rsidRPr="00797F56">
        <w:rPr>
          <w:szCs w:val="28"/>
        </w:rPr>
        <w:t xml:space="preserve">закона Новосибирской области </w:t>
      </w:r>
      <w:r w:rsidR="007C63F8" w:rsidRPr="007C63F8">
        <w:rPr>
          <w:szCs w:val="28"/>
        </w:rPr>
        <w:t>«О внесении изменени</w:t>
      </w:r>
      <w:r w:rsidR="008943E4">
        <w:rPr>
          <w:szCs w:val="28"/>
        </w:rPr>
        <w:t>я</w:t>
      </w:r>
      <w:r w:rsidR="007C63F8" w:rsidRPr="007C63F8">
        <w:rPr>
          <w:szCs w:val="28"/>
        </w:rPr>
        <w:t xml:space="preserve"> в статью </w:t>
      </w:r>
      <w:r w:rsidR="00612BFC">
        <w:rPr>
          <w:szCs w:val="28"/>
        </w:rPr>
        <w:t>4.10</w:t>
      </w:r>
      <w:r w:rsidR="007C63F8" w:rsidRPr="007C63F8">
        <w:rPr>
          <w:szCs w:val="28"/>
        </w:rPr>
        <w:t xml:space="preserve"> Закона Новосибирской области «Об административных правонарушениях</w:t>
      </w:r>
      <w:r w:rsidR="007C63F8">
        <w:rPr>
          <w:szCs w:val="28"/>
        </w:rPr>
        <w:t xml:space="preserve"> </w:t>
      </w:r>
      <w:r w:rsidR="007C63F8" w:rsidRPr="007C63F8">
        <w:rPr>
          <w:szCs w:val="28"/>
        </w:rPr>
        <w:t>в Новосибирской области»</w:t>
      </w:r>
      <w:r w:rsidR="00797F56" w:rsidRPr="00797F56">
        <w:rPr>
          <w:szCs w:val="28"/>
        </w:rPr>
        <w:t xml:space="preserve"> </w:t>
      </w:r>
      <w:r w:rsidR="007C63F8">
        <w:rPr>
          <w:szCs w:val="28"/>
        </w:rPr>
        <w:t>(далее –</w:t>
      </w:r>
      <w:r>
        <w:rPr>
          <w:szCs w:val="28"/>
        </w:rPr>
        <w:t xml:space="preserve"> </w:t>
      </w:r>
      <w:r w:rsidR="007C63F8">
        <w:rPr>
          <w:szCs w:val="28"/>
        </w:rPr>
        <w:t>закон</w:t>
      </w:r>
      <w:r>
        <w:rPr>
          <w:szCs w:val="28"/>
        </w:rPr>
        <w:t>опроект</w:t>
      </w:r>
      <w:r w:rsidR="007C63F8">
        <w:rPr>
          <w:szCs w:val="28"/>
        </w:rPr>
        <w:t>)</w:t>
      </w:r>
      <w:r w:rsidR="004959ED" w:rsidRPr="004959ED">
        <w:rPr>
          <w:szCs w:val="28"/>
        </w:rPr>
        <w:t xml:space="preserve"> </w:t>
      </w:r>
      <w:r w:rsidR="004959ED">
        <w:rPr>
          <w:szCs w:val="28"/>
        </w:rPr>
        <w:t xml:space="preserve">предусматривает установление административной ответственности за продажу </w:t>
      </w:r>
      <w:r w:rsidR="004959ED" w:rsidRPr="004959ED">
        <w:rPr>
          <w:szCs w:val="28"/>
        </w:rPr>
        <w:t>детям (лицам, не достигшими 18 лет)</w:t>
      </w:r>
      <w:r w:rsidR="004959ED" w:rsidRPr="004959ED">
        <w:t xml:space="preserve"> </w:t>
      </w:r>
      <w:r w:rsidR="004959ED" w:rsidRPr="004959ED">
        <w:rPr>
          <w:szCs w:val="28"/>
        </w:rPr>
        <w:t>тонизирующих напитков</w:t>
      </w:r>
      <w:r w:rsidR="004959ED">
        <w:rPr>
          <w:szCs w:val="28"/>
        </w:rPr>
        <w:t>, в том числе энергетических тонизирующих напитков.</w:t>
      </w:r>
    </w:p>
    <w:p w:rsidR="004959ED" w:rsidRPr="004959ED" w:rsidRDefault="004959ED" w:rsidP="00F659EA">
      <w:pPr>
        <w:widowControl w:val="0"/>
        <w:autoSpaceDE w:val="0"/>
        <w:ind w:firstLine="709"/>
        <w:jc w:val="both"/>
        <w:rPr>
          <w:szCs w:val="28"/>
        </w:rPr>
      </w:pPr>
      <w:r>
        <w:rPr>
          <w:szCs w:val="28"/>
        </w:rPr>
        <w:t>Вышеуказанный запрет предусмотрен проектом закона «</w:t>
      </w:r>
      <w:r w:rsidRPr="00F659EA">
        <w:rPr>
          <w:szCs w:val="28"/>
        </w:rPr>
        <w:t xml:space="preserve">О </w:t>
      </w:r>
      <w:r>
        <w:rPr>
          <w:szCs w:val="28"/>
        </w:rPr>
        <w:t xml:space="preserve">внесении изменений в статью 22 закона Новосибирской области «О </w:t>
      </w:r>
      <w:r w:rsidRPr="00F659EA">
        <w:rPr>
          <w:szCs w:val="28"/>
        </w:rPr>
        <w:t>защите прав детей в Новосибирской области</w:t>
      </w:r>
      <w:r>
        <w:rPr>
          <w:szCs w:val="28"/>
        </w:rPr>
        <w:t>»</w:t>
      </w:r>
    </w:p>
    <w:p w:rsidR="00612BFC" w:rsidRPr="00C33693" w:rsidRDefault="00A355D3" w:rsidP="003D4702">
      <w:pPr>
        <w:widowControl w:val="0"/>
        <w:autoSpaceDE w:val="0"/>
        <w:ind w:firstLine="709"/>
        <w:jc w:val="both"/>
        <w:rPr>
          <w:szCs w:val="28"/>
        </w:rPr>
      </w:pPr>
      <w:r>
        <w:rPr>
          <w:szCs w:val="28"/>
        </w:rPr>
        <w:t>Проектом закона предлагается установить административную ответственность за продажу детям (лицам, не достигшим 18 лет) тонизирующих напитков, п</w:t>
      </w:r>
      <w:r w:rsidR="00C33693">
        <w:rPr>
          <w:szCs w:val="28"/>
        </w:rPr>
        <w:t>ринимая во внимание, что</w:t>
      </w:r>
      <w:r w:rsidR="00C33693" w:rsidRPr="00C33693">
        <w:t xml:space="preserve"> </w:t>
      </w:r>
      <w:r w:rsidR="00C33693">
        <w:rPr>
          <w:szCs w:val="28"/>
        </w:rPr>
        <w:t>э</w:t>
      </w:r>
      <w:r w:rsidR="00C33693" w:rsidRPr="00C33693">
        <w:rPr>
          <w:szCs w:val="28"/>
        </w:rPr>
        <w:t>нергетические напитки имеют свою специфику по сравнению с другими напитками, поскольку в их составе содержатся особые компоненты: тонизирующие компонент</w:t>
      </w:r>
      <w:r w:rsidR="00C33693">
        <w:rPr>
          <w:szCs w:val="28"/>
        </w:rPr>
        <w:t>ы и ингредиенты (кофеин, таурин и т.д</w:t>
      </w:r>
      <w:r w:rsidR="00685B23" w:rsidRPr="00685B23">
        <w:rPr>
          <w:szCs w:val="28"/>
        </w:rPr>
        <w:t>.</w:t>
      </w:r>
      <w:r w:rsidR="001573B7">
        <w:rPr>
          <w:szCs w:val="28"/>
        </w:rPr>
        <w:t>) и у</w:t>
      </w:r>
      <w:r w:rsidR="00C33693" w:rsidRPr="00C33693">
        <w:rPr>
          <w:szCs w:val="28"/>
        </w:rPr>
        <w:t>читывая, что содержание кофеина в энергетических напитках обычно составляет верхний допустимый суточный уровень потребления (от 150 до 320 мг/л), при допустимом его потреблении 150 мг в сутки, и то, что выпуск тонизирующих напитков производится в упаковках объемом от 250 мл и более, не исключается возможность употребления тонизирующего напитка детьми (лицами, не достигшими 18 лет) более одной упаковки в день, что может привести к негативному влиянию на их здоровье</w:t>
      </w:r>
      <w:r w:rsidR="001573B7">
        <w:rPr>
          <w:szCs w:val="28"/>
        </w:rPr>
        <w:t xml:space="preserve"> предлагается установить административную ответственность за продажу детям </w:t>
      </w:r>
      <w:r w:rsidR="001573B7" w:rsidRPr="00C33693">
        <w:rPr>
          <w:szCs w:val="28"/>
        </w:rPr>
        <w:t>(лицам, не достигшим 18 лет) безал</w:t>
      </w:r>
      <w:r w:rsidR="007673A8">
        <w:rPr>
          <w:szCs w:val="28"/>
        </w:rPr>
        <w:t xml:space="preserve">когольных тонизирующих напитков, </w:t>
      </w:r>
      <w:r w:rsidR="007673A8" w:rsidRPr="007673A8">
        <w:rPr>
          <w:szCs w:val="28"/>
        </w:rPr>
        <w:t>в том числе безалкогольных энергетических напитков.</w:t>
      </w:r>
    </w:p>
    <w:p w:rsidR="00D3328D" w:rsidRDefault="00770DA0" w:rsidP="003D470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CE2E31">
        <w:rPr>
          <w:szCs w:val="28"/>
        </w:rPr>
        <w:t>акон</w:t>
      </w:r>
      <w:r>
        <w:rPr>
          <w:szCs w:val="28"/>
        </w:rPr>
        <w:t xml:space="preserve">опроект </w:t>
      </w:r>
      <w:r w:rsidR="00CE2E31">
        <w:rPr>
          <w:szCs w:val="28"/>
        </w:rPr>
        <w:t>состоит</w:t>
      </w:r>
      <w:r w:rsidR="00490D4E">
        <w:rPr>
          <w:szCs w:val="28"/>
        </w:rPr>
        <w:t xml:space="preserve"> из двух статей. Статьей 1 вноси</w:t>
      </w:r>
      <w:r w:rsidR="00CE2E31">
        <w:rPr>
          <w:szCs w:val="28"/>
        </w:rPr>
        <w:t>тся соответствующ</w:t>
      </w:r>
      <w:r w:rsidR="00490D4E">
        <w:rPr>
          <w:szCs w:val="28"/>
        </w:rPr>
        <w:t>е</w:t>
      </w:r>
      <w:r w:rsidR="00CE2E31">
        <w:rPr>
          <w:szCs w:val="28"/>
        </w:rPr>
        <w:t>е изменени</w:t>
      </w:r>
      <w:r w:rsidR="00490D4E">
        <w:rPr>
          <w:szCs w:val="28"/>
        </w:rPr>
        <w:t>е</w:t>
      </w:r>
      <w:r w:rsidR="00490D4E" w:rsidRPr="00490D4E">
        <w:t xml:space="preserve"> </w:t>
      </w:r>
      <w:r w:rsidR="00490D4E">
        <w:t xml:space="preserve">в </w:t>
      </w:r>
      <w:r w:rsidR="001573B7">
        <w:t xml:space="preserve">статью 4.10 </w:t>
      </w:r>
      <w:r w:rsidR="00490D4E" w:rsidRPr="00490D4E">
        <w:rPr>
          <w:szCs w:val="28"/>
        </w:rPr>
        <w:t>Закон</w:t>
      </w:r>
      <w:r w:rsidR="001573B7">
        <w:rPr>
          <w:szCs w:val="28"/>
        </w:rPr>
        <w:t>а</w:t>
      </w:r>
      <w:r w:rsidR="00490D4E" w:rsidRPr="00490D4E">
        <w:rPr>
          <w:szCs w:val="28"/>
        </w:rPr>
        <w:t xml:space="preserve"> Новосибирской области «Об административных правонарушениях в Новосибирской области»</w:t>
      </w:r>
      <w:r w:rsidR="00CE2E31">
        <w:rPr>
          <w:szCs w:val="28"/>
        </w:rPr>
        <w:t>, статьей 2 определяется порядок вступления закона в силу.</w:t>
      </w:r>
    </w:p>
    <w:p w:rsidR="0059755B" w:rsidRPr="0059755B" w:rsidRDefault="0059755B" w:rsidP="0059755B">
      <w:pPr>
        <w:ind w:firstLine="567"/>
        <w:jc w:val="both"/>
        <w:rPr>
          <w:szCs w:val="28"/>
        </w:rPr>
      </w:pPr>
      <w:r w:rsidRPr="0059755B">
        <w:rPr>
          <w:szCs w:val="28"/>
        </w:rPr>
        <w:t>Принятие законопроекта планируется после вступления в силу запрета на продажу детям (лицам, не достигшим 18 лет) безалкогольных тонизирующих напитков, в том числе безалкогольных тонизирующих энергетических напитков, который будет установлен Законом Новосибирской области «О внесении изменени</w:t>
      </w:r>
      <w:r>
        <w:rPr>
          <w:szCs w:val="28"/>
        </w:rPr>
        <w:t>я</w:t>
      </w:r>
      <w:bookmarkStart w:id="0" w:name="_GoBack"/>
      <w:bookmarkEnd w:id="0"/>
      <w:r w:rsidRPr="0059755B">
        <w:rPr>
          <w:szCs w:val="28"/>
        </w:rPr>
        <w:t xml:space="preserve"> в статью 22 Закона Новосибирской области «О защите прав детей в Новосибирской области».</w:t>
      </w:r>
    </w:p>
    <w:p w:rsidR="00797F56" w:rsidRDefault="00797F56" w:rsidP="0059755B">
      <w:pPr>
        <w:autoSpaceDE w:val="0"/>
        <w:autoSpaceDN w:val="0"/>
        <w:adjustRightInd w:val="0"/>
        <w:ind w:firstLine="709"/>
        <w:rPr>
          <w:szCs w:val="28"/>
        </w:rPr>
      </w:pPr>
    </w:p>
    <w:sectPr w:rsidR="00797F56" w:rsidSect="00FC1655">
      <w:headerReference w:type="default" r:id="rId6"/>
      <w:pgSz w:w="11907" w:h="16840" w:code="9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837" w:rsidRDefault="00BB0837" w:rsidP="00797F56">
      <w:r>
        <w:separator/>
      </w:r>
    </w:p>
  </w:endnote>
  <w:endnote w:type="continuationSeparator" w:id="0">
    <w:p w:rsidR="00BB0837" w:rsidRDefault="00BB0837" w:rsidP="0079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837" w:rsidRDefault="00BB0837" w:rsidP="00797F56">
      <w:r>
        <w:separator/>
      </w:r>
    </w:p>
  </w:footnote>
  <w:footnote w:type="continuationSeparator" w:id="0">
    <w:p w:rsidR="00BB0837" w:rsidRDefault="00BB0837" w:rsidP="00797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F56" w:rsidRDefault="00797F5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F659EA">
      <w:rPr>
        <w:noProof/>
      </w:rPr>
      <w:t>2</w:t>
    </w:r>
    <w:r>
      <w:fldChar w:fldCharType="end"/>
    </w:r>
  </w:p>
  <w:p w:rsidR="00797F56" w:rsidRDefault="00797F5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E78"/>
    <w:rsid w:val="0000778A"/>
    <w:rsid w:val="00023BA5"/>
    <w:rsid w:val="00061A75"/>
    <w:rsid w:val="00071E5A"/>
    <w:rsid w:val="000F3FA1"/>
    <w:rsid w:val="001573B7"/>
    <w:rsid w:val="001D67E0"/>
    <w:rsid w:val="00355CBA"/>
    <w:rsid w:val="0037139B"/>
    <w:rsid w:val="003D4702"/>
    <w:rsid w:val="003E022B"/>
    <w:rsid w:val="003E3D90"/>
    <w:rsid w:val="004823FC"/>
    <w:rsid w:val="00490D4E"/>
    <w:rsid w:val="004959ED"/>
    <w:rsid w:val="004E3C5B"/>
    <w:rsid w:val="00587021"/>
    <w:rsid w:val="0059755B"/>
    <w:rsid w:val="00612BFC"/>
    <w:rsid w:val="006149C9"/>
    <w:rsid w:val="006629D9"/>
    <w:rsid w:val="00681876"/>
    <w:rsid w:val="00685B23"/>
    <w:rsid w:val="006A52BE"/>
    <w:rsid w:val="006C22E7"/>
    <w:rsid w:val="00727743"/>
    <w:rsid w:val="007673A8"/>
    <w:rsid w:val="00770DA0"/>
    <w:rsid w:val="00797F56"/>
    <w:rsid w:val="007C63F8"/>
    <w:rsid w:val="008943E4"/>
    <w:rsid w:val="008B009C"/>
    <w:rsid w:val="008D4EFB"/>
    <w:rsid w:val="008F6302"/>
    <w:rsid w:val="00921E38"/>
    <w:rsid w:val="00977CC9"/>
    <w:rsid w:val="009D27F2"/>
    <w:rsid w:val="009D4012"/>
    <w:rsid w:val="00A27F7C"/>
    <w:rsid w:val="00A355D3"/>
    <w:rsid w:val="00A91884"/>
    <w:rsid w:val="00AB50FE"/>
    <w:rsid w:val="00AB5127"/>
    <w:rsid w:val="00AB573D"/>
    <w:rsid w:val="00B54862"/>
    <w:rsid w:val="00BB0837"/>
    <w:rsid w:val="00C1187A"/>
    <w:rsid w:val="00C33693"/>
    <w:rsid w:val="00CB1CAF"/>
    <w:rsid w:val="00CE2E31"/>
    <w:rsid w:val="00D3328D"/>
    <w:rsid w:val="00D71E78"/>
    <w:rsid w:val="00DD12A7"/>
    <w:rsid w:val="00DD5B07"/>
    <w:rsid w:val="00DE59A7"/>
    <w:rsid w:val="00E1060B"/>
    <w:rsid w:val="00E205AF"/>
    <w:rsid w:val="00E234AC"/>
    <w:rsid w:val="00E360FE"/>
    <w:rsid w:val="00E36D6C"/>
    <w:rsid w:val="00E56E19"/>
    <w:rsid w:val="00E6470D"/>
    <w:rsid w:val="00EB287A"/>
    <w:rsid w:val="00EF71B3"/>
    <w:rsid w:val="00F13A62"/>
    <w:rsid w:val="00F33A2F"/>
    <w:rsid w:val="00F657A4"/>
    <w:rsid w:val="00F659EA"/>
    <w:rsid w:val="00F7395F"/>
    <w:rsid w:val="00FC0AEC"/>
    <w:rsid w:val="00FC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CD030"/>
  <w14:defaultImageDpi w14:val="0"/>
  <w15:docId w15:val="{42B84FF8-0164-4041-B1FA-71F07448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8"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">
    <w:name w:val="заголовок 2"/>
    <w:basedOn w:val="a"/>
    <w:next w:val="a"/>
    <w:pPr>
      <w:keepNext/>
      <w:autoSpaceDE w:val="0"/>
      <w:autoSpaceDN w:val="0"/>
      <w:ind w:firstLine="720"/>
      <w:jc w:val="center"/>
      <w:outlineLvl w:val="1"/>
    </w:pPr>
    <w:rPr>
      <w:b/>
    </w:rPr>
  </w:style>
  <w:style w:type="paragraph" w:styleId="3">
    <w:name w:val="Body Text Indent 3"/>
    <w:basedOn w:val="a"/>
    <w:link w:val="30"/>
    <w:uiPriority w:val="99"/>
    <w:pPr>
      <w:widowControl w:val="0"/>
      <w:spacing w:line="260" w:lineRule="auto"/>
      <w:ind w:firstLine="600"/>
      <w:jc w:val="center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header"/>
    <w:basedOn w:val="a"/>
    <w:link w:val="a6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97F56"/>
    <w:rPr>
      <w:rFonts w:cs="Times New Roman"/>
      <w:sz w:val="28"/>
    </w:rPr>
  </w:style>
  <w:style w:type="paragraph" w:styleId="a7">
    <w:name w:val="footer"/>
    <w:basedOn w:val="a"/>
    <w:link w:val="a8"/>
    <w:uiPriority w:val="99"/>
    <w:rsid w:val="00797F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97F56"/>
    <w:rPr>
      <w:rFonts w:cs="Times New Roman"/>
      <w:sz w:val="28"/>
    </w:rPr>
  </w:style>
  <w:style w:type="paragraph" w:styleId="a9">
    <w:name w:val="Balloon Text"/>
    <w:basedOn w:val="a"/>
    <w:link w:val="aa"/>
    <w:rsid w:val="00FC16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Сыч Снежана Николаевна</cp:lastModifiedBy>
  <cp:revision>11</cp:revision>
  <cp:lastPrinted>2022-02-17T08:48:00Z</cp:lastPrinted>
  <dcterms:created xsi:type="dcterms:W3CDTF">2022-02-16T07:19:00Z</dcterms:created>
  <dcterms:modified xsi:type="dcterms:W3CDTF">2022-05-13T05:26:00Z</dcterms:modified>
</cp:coreProperties>
</file>